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75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6"/>
        <w:gridCol w:w="9332"/>
      </w:tblGrid>
      <w:tr w:rsidR="001F0DC9" w:rsidRPr="00E571E1" w14:paraId="396889CF" w14:textId="77777777" w:rsidTr="00A71FBD">
        <w:trPr>
          <w:trHeight w:val="1620"/>
        </w:trPr>
        <w:tc>
          <w:tcPr>
            <w:tcW w:w="126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27F93DFE" w14:textId="77777777" w:rsidR="001F0DC9" w:rsidRPr="00E571E1" w:rsidRDefault="001F0DC9" w:rsidP="00A71FBD">
            <w:pPr>
              <w:pStyle w:val="Title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24"/>
                <w:lang w:val="en-US"/>
              </w:rPr>
              <w:br w:type="page"/>
            </w:r>
            <w:r>
              <w:rPr>
                <w:b w:val="0"/>
                <w:bCs w:val="0"/>
                <w:sz w:val="24"/>
                <w:lang w:val="en-US"/>
              </w:rPr>
              <w:br w:type="page"/>
            </w:r>
            <w:r>
              <w:rPr>
                <w:b w:val="0"/>
                <w:bCs w:val="0"/>
                <w:noProof/>
                <w:sz w:val="24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02695E7F" wp14:editId="1F5AF10D">
                  <wp:simplePos x="0" y="0"/>
                  <wp:positionH relativeFrom="column">
                    <wp:posOffset>240361</wp:posOffset>
                  </wp:positionH>
                  <wp:positionV relativeFrom="paragraph">
                    <wp:posOffset>33020</wp:posOffset>
                  </wp:positionV>
                  <wp:extent cx="687070" cy="916940"/>
                  <wp:effectExtent l="0" t="0" r="0" b="0"/>
                  <wp:wrapNone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916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 w:val="0"/>
                <w:bCs w:val="0"/>
                <w:sz w:val="24"/>
                <w:lang w:val="en-US"/>
              </w:rPr>
              <w:br w:type="page"/>
            </w:r>
            <w:r>
              <w:rPr>
                <w:b w:val="0"/>
                <w:bCs w:val="0"/>
                <w:sz w:val="24"/>
                <w:lang w:val="en-US"/>
              </w:rPr>
              <w:br w:type="page"/>
            </w:r>
            <w:r>
              <w:br w:type="page"/>
            </w:r>
            <w:r>
              <w:rPr>
                <w:b w:val="0"/>
                <w:bCs w:val="0"/>
                <w:sz w:val="24"/>
                <w:lang w:val="en-US"/>
              </w:rPr>
              <w:br w:type="page"/>
            </w:r>
            <w:r>
              <w:rPr>
                <w:b w:val="0"/>
                <w:bCs w:val="0"/>
              </w:rPr>
              <w:br w:type="page"/>
            </w:r>
            <w:r>
              <w:rPr>
                <w:b w:val="0"/>
                <w:bCs w:val="0"/>
                <w:lang w:val="id-ID"/>
              </w:rPr>
              <w:br w:type="page"/>
            </w:r>
            <w:r>
              <w:rPr>
                <w:b w:val="0"/>
                <w:bCs w:val="0"/>
                <w:sz w:val="24"/>
                <w:lang w:val="en-US"/>
              </w:rPr>
              <w:br w:type="page"/>
            </w:r>
            <w:r>
              <w:br w:type="page"/>
            </w:r>
            <w:r>
              <w:rPr>
                <w:b w:val="0"/>
                <w:bCs w:val="0"/>
                <w:sz w:val="24"/>
                <w:lang w:val="en-US"/>
              </w:rPr>
              <w:br w:type="page"/>
            </w:r>
            <w:r>
              <w:br w:type="page"/>
            </w:r>
            <w:r>
              <w:rPr>
                <w:rFonts w:ascii="Tahoma" w:hAnsi="Tahoma" w:cs="Tahoma"/>
              </w:rPr>
              <w:br w:type="column"/>
            </w:r>
            <w:r>
              <w:rPr>
                <w:rFonts w:ascii="Tahoma" w:hAnsi="Tahoma" w:cs="Tahoma"/>
                <w:b w:val="0"/>
              </w:rPr>
              <w:br w:type="column"/>
            </w:r>
          </w:p>
        </w:tc>
        <w:tc>
          <w:tcPr>
            <w:tcW w:w="933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FCC0FE5" w14:textId="77777777" w:rsidR="001F0DC9" w:rsidRDefault="001F0DC9" w:rsidP="00A71FBD">
            <w:pPr>
              <w:pStyle w:val="Title"/>
              <w:spacing w:line="240" w:lineRule="auto"/>
              <w:rPr>
                <w:sz w:val="32"/>
                <w:szCs w:val="32"/>
              </w:rPr>
            </w:pPr>
          </w:p>
          <w:p w14:paraId="728A76C4" w14:textId="77777777" w:rsidR="001F0DC9" w:rsidRPr="0031374E" w:rsidRDefault="001F0DC9" w:rsidP="00A71FBD">
            <w:pPr>
              <w:pStyle w:val="Title"/>
              <w:spacing w:line="240" w:lineRule="auto"/>
              <w:rPr>
                <w:sz w:val="32"/>
                <w:szCs w:val="32"/>
              </w:rPr>
            </w:pPr>
            <w:r w:rsidRPr="0031374E">
              <w:rPr>
                <w:sz w:val="32"/>
                <w:szCs w:val="32"/>
              </w:rPr>
              <w:t>PEMERINTAH  KABUPATEN  KENDAL</w:t>
            </w:r>
          </w:p>
          <w:p w14:paraId="44FB2E58" w14:textId="77777777" w:rsidR="001F0DC9" w:rsidRPr="00C471B6" w:rsidRDefault="001F0DC9" w:rsidP="00A71FBD">
            <w:pPr>
              <w:pStyle w:val="Title"/>
              <w:spacing w:line="276" w:lineRule="auto"/>
              <w:rPr>
                <w:sz w:val="38"/>
                <w:szCs w:val="40"/>
                <w:lang w:val="sv-SE"/>
              </w:rPr>
            </w:pPr>
            <w:r>
              <w:rPr>
                <w:sz w:val="38"/>
                <w:szCs w:val="40"/>
                <w:lang w:val="sv-SE"/>
              </w:rPr>
              <w:t>DINAS</w:t>
            </w:r>
            <w:r w:rsidRPr="00C471B6">
              <w:rPr>
                <w:sz w:val="38"/>
                <w:szCs w:val="40"/>
                <w:lang w:val="sv-SE"/>
              </w:rPr>
              <w:t xml:space="preserve"> LINGKUNGAN HIDUP</w:t>
            </w:r>
          </w:p>
          <w:p w14:paraId="732DCA98" w14:textId="77777777" w:rsidR="001F0DC9" w:rsidRPr="0031374E" w:rsidRDefault="001F0DC9" w:rsidP="00A71FBD">
            <w:pPr>
              <w:pStyle w:val="Title"/>
              <w:spacing w:line="276" w:lineRule="auto"/>
              <w:rPr>
                <w:sz w:val="20"/>
                <w:szCs w:val="20"/>
                <w:lang w:val="sv-SE"/>
              </w:rPr>
            </w:pPr>
            <w:r w:rsidRPr="0031374E">
              <w:rPr>
                <w:sz w:val="20"/>
                <w:szCs w:val="20"/>
                <w:lang w:val="sv-SE"/>
              </w:rPr>
              <w:t>Jl. Gajahmada Kel. Karangsari 51319 Kendal Telp/Fax (0294) 381321</w:t>
            </w:r>
          </w:p>
          <w:p w14:paraId="3EC22740" w14:textId="77777777" w:rsidR="001F0DC9" w:rsidRPr="008D1B8D" w:rsidRDefault="001F0DC9" w:rsidP="00A71FBD">
            <w:pPr>
              <w:pStyle w:val="Title"/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r w:rsidRPr="0031374E">
              <w:rPr>
                <w:sz w:val="20"/>
                <w:szCs w:val="20"/>
                <w:lang w:val="sv-SE"/>
              </w:rPr>
              <w:t>Email : dlh@kendalkab.go.id Website : www.kendalkab.go.id</w:t>
            </w:r>
          </w:p>
        </w:tc>
      </w:tr>
    </w:tbl>
    <w:p w14:paraId="7A7B8F94" w14:textId="77777777" w:rsidR="001F0DC9" w:rsidRPr="000A388C" w:rsidRDefault="001F0DC9" w:rsidP="001F0DC9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0A388C">
        <w:rPr>
          <w:rFonts w:ascii="Tahoma" w:hAnsi="Tahoma" w:cs="Tahoma"/>
          <w:b/>
          <w:sz w:val="22"/>
          <w:szCs w:val="22"/>
          <w:u w:val="single"/>
        </w:rPr>
        <w:t>P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E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N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G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U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M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U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M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A</w:t>
      </w:r>
      <w:r w:rsidRPr="000A388C">
        <w:rPr>
          <w:rFonts w:ascii="Tahoma" w:hAnsi="Tahoma" w:cs="Tahoma"/>
          <w:b/>
          <w:sz w:val="22"/>
          <w:szCs w:val="22"/>
          <w:u w:val="single"/>
          <w:lang w:val="id-ID"/>
        </w:rPr>
        <w:t xml:space="preserve"> </w:t>
      </w:r>
      <w:r w:rsidRPr="000A388C">
        <w:rPr>
          <w:rFonts w:ascii="Tahoma" w:hAnsi="Tahoma" w:cs="Tahoma"/>
          <w:b/>
          <w:sz w:val="22"/>
          <w:szCs w:val="22"/>
          <w:u w:val="single"/>
        </w:rPr>
        <w:t>N</w:t>
      </w:r>
    </w:p>
    <w:p w14:paraId="7140289C" w14:textId="33656CD0" w:rsidR="001F0DC9" w:rsidRPr="00CB6B67" w:rsidRDefault="001F0DC9" w:rsidP="001F0DC9">
      <w:pPr>
        <w:jc w:val="center"/>
        <w:rPr>
          <w:rFonts w:ascii="Tahoma" w:hAnsi="Tahoma" w:cs="Tahoma"/>
          <w:sz w:val="22"/>
          <w:szCs w:val="22"/>
          <w:lang w:val="en-AU"/>
        </w:rPr>
      </w:pPr>
      <w:r>
        <w:rPr>
          <w:rFonts w:ascii="Tahoma" w:hAnsi="Tahoma" w:cs="Tahoma"/>
          <w:sz w:val="22"/>
          <w:szCs w:val="22"/>
          <w:lang w:val="id-ID"/>
        </w:rPr>
        <w:t xml:space="preserve">Nomor : </w:t>
      </w:r>
      <w:r>
        <w:rPr>
          <w:rFonts w:ascii="Tahoma" w:hAnsi="Tahoma" w:cs="Tahoma"/>
          <w:sz w:val="22"/>
          <w:szCs w:val="22"/>
          <w:lang w:val="en-AU"/>
        </w:rPr>
        <w:t>660</w:t>
      </w:r>
      <w:r w:rsidRPr="00CB6B67">
        <w:rPr>
          <w:rFonts w:ascii="Tahoma" w:hAnsi="Tahoma" w:cs="Tahoma"/>
          <w:sz w:val="22"/>
          <w:szCs w:val="22"/>
          <w:lang w:val="en-AU"/>
        </w:rPr>
        <w:t>.35/</w:t>
      </w:r>
      <w:r w:rsidR="009D652D">
        <w:rPr>
          <w:rFonts w:ascii="Tahoma" w:hAnsi="Tahoma" w:cs="Tahoma"/>
          <w:sz w:val="22"/>
          <w:szCs w:val="22"/>
          <w:lang w:val="en-AU"/>
        </w:rPr>
        <w:t>938</w:t>
      </w:r>
      <w:r w:rsidRPr="00CB6B67">
        <w:rPr>
          <w:rFonts w:ascii="Tahoma" w:hAnsi="Tahoma" w:cs="Tahoma"/>
          <w:sz w:val="22"/>
          <w:szCs w:val="22"/>
          <w:lang w:val="en-AU"/>
        </w:rPr>
        <w:t>/</w:t>
      </w:r>
      <w:r>
        <w:rPr>
          <w:rFonts w:ascii="Tahoma" w:hAnsi="Tahoma" w:cs="Tahoma"/>
          <w:sz w:val="22"/>
          <w:szCs w:val="22"/>
          <w:lang w:val="en-AU"/>
        </w:rPr>
        <w:t>DLH</w:t>
      </w:r>
    </w:p>
    <w:p w14:paraId="4562CEA6" w14:textId="77777777" w:rsidR="001F0DC9" w:rsidRPr="00B3338A" w:rsidRDefault="001F0DC9" w:rsidP="001F0DC9">
      <w:pPr>
        <w:jc w:val="center"/>
        <w:rPr>
          <w:rFonts w:ascii="Tahoma" w:hAnsi="Tahoma" w:cs="Tahoma"/>
          <w:sz w:val="22"/>
          <w:szCs w:val="22"/>
          <w:lang w:val="en-AU"/>
        </w:rPr>
      </w:pPr>
    </w:p>
    <w:p w14:paraId="7A9E9862" w14:textId="77777777" w:rsidR="001F0DC9" w:rsidRPr="000A388C" w:rsidRDefault="001F0DC9" w:rsidP="001F0DC9">
      <w:pPr>
        <w:jc w:val="center"/>
        <w:rPr>
          <w:rFonts w:ascii="Tahoma" w:hAnsi="Tahoma" w:cs="Tahoma"/>
          <w:sz w:val="22"/>
          <w:szCs w:val="22"/>
          <w:lang w:val="id-ID"/>
        </w:rPr>
      </w:pPr>
      <w:r w:rsidRPr="000A388C">
        <w:rPr>
          <w:rFonts w:ascii="Tahoma" w:hAnsi="Tahoma" w:cs="Tahoma"/>
          <w:sz w:val="22"/>
          <w:szCs w:val="22"/>
          <w:lang w:val="id-ID"/>
        </w:rPr>
        <w:t>tentang</w:t>
      </w:r>
    </w:p>
    <w:p w14:paraId="3148DEE3" w14:textId="77777777" w:rsidR="001F0DC9" w:rsidRDefault="001F0DC9" w:rsidP="001F0DC9">
      <w:pPr>
        <w:jc w:val="center"/>
        <w:rPr>
          <w:rFonts w:ascii="Tahoma" w:hAnsi="Tahoma" w:cs="Tahoma"/>
          <w:sz w:val="22"/>
          <w:szCs w:val="22"/>
          <w:lang w:val="id-ID"/>
        </w:rPr>
      </w:pPr>
      <w:r w:rsidRPr="000A388C">
        <w:rPr>
          <w:rFonts w:ascii="Tahoma" w:hAnsi="Tahoma" w:cs="Tahoma"/>
          <w:sz w:val="22"/>
          <w:szCs w:val="22"/>
          <w:lang w:val="id-ID"/>
        </w:rPr>
        <w:t xml:space="preserve">PERMOHONAN </w:t>
      </w:r>
      <w:r>
        <w:rPr>
          <w:rFonts w:ascii="Tahoma" w:hAnsi="Tahoma" w:cs="Tahoma"/>
          <w:sz w:val="22"/>
          <w:szCs w:val="22"/>
        </w:rPr>
        <w:t>REKOMENDASI DOKUMEN LINGKUNGAN</w:t>
      </w:r>
    </w:p>
    <w:p w14:paraId="539B8AE6" w14:textId="5569D1FD" w:rsidR="001F0DC9" w:rsidRPr="00C049FB" w:rsidRDefault="001F0DC9" w:rsidP="001F0DC9">
      <w:pPr>
        <w:jc w:val="center"/>
        <w:rPr>
          <w:rFonts w:ascii="Tahoma" w:hAnsi="Tahoma" w:cs="Tahoma"/>
          <w:sz w:val="22"/>
          <w:szCs w:val="22"/>
          <w:lang w:val="en-AU"/>
        </w:rPr>
      </w:pPr>
      <w:r w:rsidRPr="00CD5859">
        <w:rPr>
          <w:rFonts w:ascii="Tahoma" w:hAnsi="Tahoma" w:cs="Tahoma"/>
          <w:sz w:val="22"/>
          <w:szCs w:val="22"/>
          <w:lang w:val="id-ID"/>
        </w:rPr>
        <w:t xml:space="preserve">RENCANA </w:t>
      </w:r>
      <w:r w:rsidRPr="00CD5859">
        <w:rPr>
          <w:rFonts w:ascii="Tahoma" w:hAnsi="Tahoma" w:cs="Tahoma"/>
          <w:sz w:val="22"/>
          <w:szCs w:val="22"/>
        </w:rPr>
        <w:t>KEGIATAN/USAHA</w:t>
      </w:r>
      <w:r>
        <w:rPr>
          <w:rFonts w:ascii="Tahoma" w:hAnsi="Tahoma" w:cs="Tahoma"/>
          <w:sz w:val="22"/>
          <w:szCs w:val="22"/>
        </w:rPr>
        <w:t xml:space="preserve"> PENGEMBANGAN INDUSTRI TOP TABLE QUART DI DESA MOROREJO KECAMATAN KALIWUNGU </w:t>
      </w:r>
      <w:r w:rsidRPr="00CD5859">
        <w:rPr>
          <w:rFonts w:ascii="Tahoma" w:hAnsi="Tahoma" w:cs="Tahoma"/>
          <w:sz w:val="22"/>
          <w:szCs w:val="22"/>
          <w:lang w:val="en-AU"/>
        </w:rPr>
        <w:t>KABUPATEN KENDAL</w:t>
      </w:r>
    </w:p>
    <w:p w14:paraId="112C6AA1" w14:textId="77777777" w:rsidR="001F0DC9" w:rsidRPr="009B00DB" w:rsidRDefault="001F0DC9" w:rsidP="001F0DC9">
      <w:pPr>
        <w:jc w:val="center"/>
        <w:rPr>
          <w:rFonts w:ascii="Tahoma" w:hAnsi="Tahoma" w:cs="Tahoma"/>
          <w:sz w:val="22"/>
          <w:szCs w:val="22"/>
          <w:lang w:val="id-ID"/>
        </w:rPr>
      </w:pPr>
    </w:p>
    <w:p w14:paraId="70036A7E" w14:textId="77777777" w:rsidR="001F0DC9" w:rsidRDefault="001F0DC9" w:rsidP="001F0DC9">
      <w:pPr>
        <w:ind w:firstLine="426"/>
        <w:jc w:val="both"/>
        <w:rPr>
          <w:rFonts w:ascii="Arial" w:hAnsi="Arial" w:cs="Arial"/>
          <w:color w:val="FF0000"/>
          <w:lang w:val="id-ID"/>
        </w:rPr>
      </w:pPr>
    </w:p>
    <w:p w14:paraId="4E1952F7" w14:textId="6CA7D1BA" w:rsidR="001F0DC9" w:rsidRPr="009245BA" w:rsidRDefault="001F0DC9" w:rsidP="001F0DC9">
      <w:pPr>
        <w:ind w:firstLine="426"/>
        <w:jc w:val="both"/>
        <w:rPr>
          <w:rFonts w:ascii="Tahoma" w:hAnsi="Tahoma" w:cs="Tahoma"/>
          <w:sz w:val="22"/>
          <w:szCs w:val="22"/>
        </w:rPr>
      </w:pPr>
      <w:r w:rsidRPr="009245BA">
        <w:rPr>
          <w:rFonts w:ascii="Tahoma" w:hAnsi="Tahoma" w:cs="Tahoma"/>
          <w:sz w:val="22"/>
          <w:szCs w:val="22"/>
        </w:rPr>
        <w:t xml:space="preserve">Berdasarkan Peraturan Pemerintah Nomor 22 Tahun 2021 tentang Penyelenggaraan Perlindungan dan Pengelolaan Lingkungan Hidup, bahwa setiap usaha dan/atau kegiatan yang wajib memiliki persetujuan lingkungan, dan sehubungan dengan telah diajukannya permohonan Rekomendasi Dokumen UKL-UPL dan persetujuan lingkungan oleh </w:t>
      </w:r>
      <w:r>
        <w:rPr>
          <w:rFonts w:ascii="Tahoma" w:hAnsi="Tahoma" w:cs="Tahoma"/>
          <w:sz w:val="22"/>
          <w:szCs w:val="22"/>
        </w:rPr>
        <w:t>Steffi Young</w:t>
      </w:r>
      <w:r w:rsidRPr="009245BA">
        <w:rPr>
          <w:rFonts w:ascii="Tahoma" w:hAnsi="Tahoma" w:cs="Tahoma"/>
          <w:sz w:val="22"/>
          <w:szCs w:val="22"/>
        </w:rPr>
        <w:t xml:space="preserve"> selaku </w:t>
      </w:r>
      <w:r>
        <w:rPr>
          <w:rFonts w:ascii="Tahoma" w:hAnsi="Tahoma" w:cs="Tahoma"/>
          <w:sz w:val="22"/>
          <w:szCs w:val="22"/>
          <w:lang w:val="en-AU"/>
        </w:rPr>
        <w:t>Direktur PT.Young Indonesia Pratama</w:t>
      </w:r>
      <w:r w:rsidRPr="009245BA">
        <w:rPr>
          <w:rFonts w:ascii="Tahoma" w:hAnsi="Tahoma" w:cs="Tahoma"/>
          <w:sz w:val="22"/>
          <w:szCs w:val="22"/>
        </w:rPr>
        <w:t xml:space="preserve"> sesuai surat permohonan pada </w:t>
      </w:r>
      <w:r>
        <w:rPr>
          <w:rFonts w:ascii="Tahoma" w:hAnsi="Tahoma" w:cs="Tahoma"/>
          <w:sz w:val="22"/>
          <w:szCs w:val="22"/>
        </w:rPr>
        <w:t xml:space="preserve">18 Maret </w:t>
      </w:r>
      <w:r w:rsidRPr="009245BA">
        <w:rPr>
          <w:rFonts w:ascii="Tahoma" w:hAnsi="Tahoma" w:cs="Tahoma"/>
          <w:sz w:val="22"/>
          <w:szCs w:val="22"/>
        </w:rPr>
        <w:t xml:space="preserve">2022 perihal permohonan </w:t>
      </w:r>
      <w:r w:rsidRPr="009245BA">
        <w:rPr>
          <w:rFonts w:ascii="Tahoma" w:hAnsi="Tahoma" w:cs="Tahoma"/>
          <w:sz w:val="22"/>
          <w:szCs w:val="22"/>
          <w:lang w:val="id-ID"/>
        </w:rPr>
        <w:t>Pemeriksaan dokumen</w:t>
      </w:r>
      <w:r w:rsidRPr="009245BA">
        <w:rPr>
          <w:rFonts w:ascii="Tahoma" w:hAnsi="Tahoma" w:cs="Tahoma"/>
          <w:sz w:val="22"/>
          <w:szCs w:val="22"/>
        </w:rPr>
        <w:t xml:space="preserve"> UKL-UPL </w:t>
      </w:r>
      <w:r w:rsidRPr="009245BA">
        <w:rPr>
          <w:rFonts w:ascii="Tahoma" w:hAnsi="Tahoma" w:cs="Tahoma"/>
          <w:sz w:val="22"/>
          <w:szCs w:val="22"/>
          <w:lang w:val="id-ID"/>
        </w:rPr>
        <w:t>Re</w:t>
      </w:r>
      <w:r w:rsidRPr="009245BA">
        <w:rPr>
          <w:rFonts w:ascii="Tahoma" w:hAnsi="Tahoma" w:cs="Tahoma"/>
          <w:sz w:val="22"/>
          <w:szCs w:val="22"/>
          <w:lang w:val="en-AU"/>
        </w:rPr>
        <w:t>n</w:t>
      </w:r>
      <w:r w:rsidRPr="009245BA">
        <w:rPr>
          <w:rFonts w:ascii="Tahoma" w:hAnsi="Tahoma" w:cs="Tahoma"/>
          <w:sz w:val="22"/>
          <w:szCs w:val="22"/>
          <w:lang w:val="id-ID"/>
        </w:rPr>
        <w:t>cana</w:t>
      </w:r>
      <w:r w:rsidRPr="009245BA">
        <w:rPr>
          <w:rFonts w:ascii="Tahoma" w:hAnsi="Tahoma" w:cs="Tahoma"/>
          <w:sz w:val="22"/>
          <w:szCs w:val="22"/>
        </w:rPr>
        <w:t xml:space="preserve"> Kegiatan/Usaha </w:t>
      </w:r>
      <w:r>
        <w:rPr>
          <w:rFonts w:ascii="Tahoma" w:hAnsi="Tahoma" w:cs="Tahoma"/>
          <w:sz w:val="22"/>
          <w:szCs w:val="22"/>
        </w:rPr>
        <w:t>Pengembangan Industri Top Table Quart di Desa Mororejo Kecamatan Kaliwungu</w:t>
      </w:r>
      <w:r w:rsidRPr="009245BA">
        <w:rPr>
          <w:rFonts w:ascii="Tahoma" w:hAnsi="Tahoma" w:cs="Tahoma"/>
          <w:sz w:val="22"/>
          <w:szCs w:val="22"/>
        </w:rPr>
        <w:t xml:space="preserve"> Kabupaten Kendal, dengan demikian dokumen UKL-UPL tersebut akan segera diproses dengan uraian sebagai berikut:</w:t>
      </w:r>
    </w:p>
    <w:p w14:paraId="3C90BCDA" w14:textId="77777777" w:rsidR="001F0DC9" w:rsidRPr="00763D20" w:rsidRDefault="001F0DC9" w:rsidP="001F0DC9">
      <w:pPr>
        <w:ind w:firstLine="426"/>
        <w:jc w:val="both"/>
        <w:rPr>
          <w:rFonts w:ascii="Tahoma" w:hAnsi="Tahoma" w:cs="Tahoma"/>
          <w:sz w:val="22"/>
          <w:szCs w:val="22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"/>
        <w:gridCol w:w="2232"/>
        <w:gridCol w:w="294"/>
        <w:gridCol w:w="5963"/>
      </w:tblGrid>
      <w:tr w:rsidR="001F0DC9" w:rsidRPr="009245BA" w14:paraId="73048898" w14:textId="77777777" w:rsidTr="00A71FBD">
        <w:tc>
          <w:tcPr>
            <w:tcW w:w="360" w:type="dxa"/>
          </w:tcPr>
          <w:p w14:paraId="17A9B8FC" w14:textId="77777777" w:rsidR="001F0DC9" w:rsidRPr="009245BA" w:rsidRDefault="001F0DC9" w:rsidP="00A71FB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245BA">
              <w:rPr>
                <w:rFonts w:ascii="Tahoma" w:hAnsi="Tahoma" w:cs="Tahoma"/>
                <w:sz w:val="22"/>
                <w:szCs w:val="22"/>
              </w:rPr>
              <w:t>1.</w:t>
            </w:r>
          </w:p>
        </w:tc>
        <w:tc>
          <w:tcPr>
            <w:tcW w:w="2250" w:type="dxa"/>
          </w:tcPr>
          <w:p w14:paraId="652A6174" w14:textId="77777777" w:rsidR="001F0DC9" w:rsidRPr="009245BA" w:rsidRDefault="001F0DC9" w:rsidP="00A71FB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245BA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Nama Pemohon   </w:t>
            </w:r>
          </w:p>
        </w:tc>
        <w:tc>
          <w:tcPr>
            <w:tcW w:w="270" w:type="dxa"/>
          </w:tcPr>
          <w:p w14:paraId="25E98B0A" w14:textId="77777777" w:rsidR="001F0DC9" w:rsidRPr="009245BA" w:rsidRDefault="001F0DC9" w:rsidP="00A71FB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245BA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030" w:type="dxa"/>
          </w:tcPr>
          <w:p w14:paraId="0B87C7B1" w14:textId="7362DE5B" w:rsidR="001F0DC9" w:rsidRPr="009245BA" w:rsidRDefault="001F0DC9" w:rsidP="00A71FB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Steffi Young</w:t>
            </w:r>
          </w:p>
        </w:tc>
      </w:tr>
      <w:tr w:rsidR="001F0DC9" w:rsidRPr="009245BA" w14:paraId="5FFAA9AA" w14:textId="77777777" w:rsidTr="00A71FBD">
        <w:tc>
          <w:tcPr>
            <w:tcW w:w="360" w:type="dxa"/>
          </w:tcPr>
          <w:p w14:paraId="0FF9315F" w14:textId="77777777" w:rsidR="001F0DC9" w:rsidRPr="009245BA" w:rsidRDefault="001F0DC9" w:rsidP="00A71FB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245BA">
              <w:rPr>
                <w:rFonts w:ascii="Tahoma" w:hAnsi="Tahoma" w:cs="Tahoma"/>
                <w:sz w:val="22"/>
                <w:szCs w:val="22"/>
              </w:rPr>
              <w:t>2.</w:t>
            </w:r>
          </w:p>
        </w:tc>
        <w:tc>
          <w:tcPr>
            <w:tcW w:w="2250" w:type="dxa"/>
          </w:tcPr>
          <w:p w14:paraId="65E7D09E" w14:textId="77777777" w:rsidR="001F0DC9" w:rsidRPr="009245BA" w:rsidRDefault="001F0DC9" w:rsidP="00A71FB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245BA">
              <w:rPr>
                <w:rFonts w:ascii="Tahoma" w:hAnsi="Tahoma" w:cs="Tahoma"/>
                <w:color w:val="000000" w:themeColor="text1"/>
                <w:sz w:val="22"/>
                <w:szCs w:val="22"/>
              </w:rPr>
              <w:t>Jabatan</w:t>
            </w:r>
          </w:p>
        </w:tc>
        <w:tc>
          <w:tcPr>
            <w:tcW w:w="270" w:type="dxa"/>
          </w:tcPr>
          <w:p w14:paraId="093B25B4" w14:textId="77777777" w:rsidR="001F0DC9" w:rsidRPr="009245BA" w:rsidRDefault="001F0DC9" w:rsidP="00A71FB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245BA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030" w:type="dxa"/>
          </w:tcPr>
          <w:p w14:paraId="3D2217DF" w14:textId="39B67C1F" w:rsidR="001F0DC9" w:rsidRPr="001F0DC9" w:rsidRDefault="001F0DC9" w:rsidP="00A71FBD">
            <w:pPr>
              <w:jc w:val="both"/>
              <w:rPr>
                <w:rFonts w:ascii="Tahoma" w:hAnsi="Tahoma" w:cs="Tahoma"/>
                <w:sz w:val="22"/>
                <w:szCs w:val="22"/>
                <w:lang w:val="en-AU"/>
              </w:rPr>
            </w:pPr>
            <w:r>
              <w:rPr>
                <w:rFonts w:ascii="Tahoma" w:hAnsi="Tahoma" w:cs="Tahoma"/>
                <w:sz w:val="22"/>
                <w:szCs w:val="22"/>
                <w:lang w:val="en-AU"/>
              </w:rPr>
              <w:t>Direktur PT.Young Indonesia Pratama</w:t>
            </w:r>
          </w:p>
        </w:tc>
      </w:tr>
      <w:tr w:rsidR="001F0DC9" w:rsidRPr="009245BA" w14:paraId="52464691" w14:textId="77777777" w:rsidTr="00A71FBD">
        <w:tc>
          <w:tcPr>
            <w:tcW w:w="360" w:type="dxa"/>
          </w:tcPr>
          <w:p w14:paraId="2E4BCEED" w14:textId="77777777" w:rsidR="001F0DC9" w:rsidRPr="009245BA" w:rsidRDefault="001F0DC9" w:rsidP="00A71FB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245BA">
              <w:rPr>
                <w:rFonts w:ascii="Tahoma" w:hAnsi="Tahoma" w:cs="Tahoma"/>
                <w:sz w:val="22"/>
                <w:szCs w:val="22"/>
              </w:rPr>
              <w:t>3.</w:t>
            </w:r>
          </w:p>
        </w:tc>
        <w:tc>
          <w:tcPr>
            <w:tcW w:w="2250" w:type="dxa"/>
          </w:tcPr>
          <w:p w14:paraId="2D4E30B7" w14:textId="77777777" w:rsidR="001F0DC9" w:rsidRPr="009245BA" w:rsidRDefault="001F0DC9" w:rsidP="00A71FBD">
            <w:pPr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9245BA">
              <w:rPr>
                <w:rFonts w:ascii="Tahoma" w:hAnsi="Tahoma" w:cs="Tahoma"/>
                <w:color w:val="000000" w:themeColor="text1"/>
                <w:sz w:val="22"/>
                <w:szCs w:val="22"/>
              </w:rPr>
              <w:t>Bidang usaha</w:t>
            </w:r>
          </w:p>
        </w:tc>
        <w:tc>
          <w:tcPr>
            <w:tcW w:w="270" w:type="dxa"/>
          </w:tcPr>
          <w:p w14:paraId="2BAFB56C" w14:textId="77777777" w:rsidR="001F0DC9" w:rsidRPr="009245BA" w:rsidRDefault="001F0DC9" w:rsidP="00A71FB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245BA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030" w:type="dxa"/>
          </w:tcPr>
          <w:p w14:paraId="0ECFBB04" w14:textId="3CE18717" w:rsidR="001F0DC9" w:rsidRPr="009245BA" w:rsidRDefault="001F0DC9" w:rsidP="00A71FBD">
            <w:pPr>
              <w:jc w:val="both"/>
              <w:rPr>
                <w:rFonts w:ascii="Tahoma" w:hAnsi="Tahoma" w:cs="Tahoma"/>
                <w:sz w:val="22"/>
                <w:szCs w:val="22"/>
                <w:lang w:val="en-AU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Pengembangan Industri Top Table Quart</w:t>
            </w:r>
          </w:p>
        </w:tc>
      </w:tr>
      <w:tr w:rsidR="001F0DC9" w:rsidRPr="009245BA" w14:paraId="5D27BEF2" w14:textId="77777777" w:rsidTr="00A71FBD">
        <w:tc>
          <w:tcPr>
            <w:tcW w:w="360" w:type="dxa"/>
          </w:tcPr>
          <w:p w14:paraId="6D0E18C4" w14:textId="77777777" w:rsidR="001F0DC9" w:rsidRPr="009245BA" w:rsidRDefault="001F0DC9" w:rsidP="00A71FB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245BA">
              <w:rPr>
                <w:rFonts w:ascii="Tahoma" w:hAnsi="Tahoma" w:cs="Tahoma"/>
                <w:sz w:val="22"/>
                <w:szCs w:val="22"/>
              </w:rPr>
              <w:t>4.</w:t>
            </w:r>
          </w:p>
        </w:tc>
        <w:tc>
          <w:tcPr>
            <w:tcW w:w="2250" w:type="dxa"/>
          </w:tcPr>
          <w:p w14:paraId="50D90D37" w14:textId="77777777" w:rsidR="001F0DC9" w:rsidRPr="009245BA" w:rsidRDefault="001F0DC9" w:rsidP="00A71FBD">
            <w:pPr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9245BA">
              <w:rPr>
                <w:rFonts w:ascii="Tahoma" w:hAnsi="Tahoma" w:cs="Tahoma"/>
                <w:color w:val="000000" w:themeColor="text1"/>
                <w:sz w:val="22"/>
                <w:szCs w:val="22"/>
              </w:rPr>
              <w:t>Lokasi Kegiatan</w:t>
            </w:r>
          </w:p>
        </w:tc>
        <w:tc>
          <w:tcPr>
            <w:tcW w:w="270" w:type="dxa"/>
          </w:tcPr>
          <w:p w14:paraId="31DCD41E" w14:textId="77777777" w:rsidR="001F0DC9" w:rsidRPr="009245BA" w:rsidRDefault="001F0DC9" w:rsidP="00A71FB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245BA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030" w:type="dxa"/>
          </w:tcPr>
          <w:p w14:paraId="7FC25444" w14:textId="45DCAB4D" w:rsidR="001F0DC9" w:rsidRPr="009245BA" w:rsidRDefault="001F0DC9" w:rsidP="00A71FB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Desa Mororejo Kecamatan Kaliwungu</w:t>
            </w:r>
            <w:r w:rsidRPr="009245BA">
              <w:rPr>
                <w:rFonts w:ascii="Tahoma" w:hAnsi="Tahoma" w:cs="Tahoma"/>
                <w:sz w:val="22"/>
                <w:szCs w:val="22"/>
              </w:rPr>
              <w:t xml:space="preserve"> Kabupaten Kendal</w:t>
            </w:r>
          </w:p>
        </w:tc>
      </w:tr>
    </w:tbl>
    <w:p w14:paraId="58D528B2" w14:textId="77777777" w:rsidR="001F0DC9" w:rsidRPr="009245BA" w:rsidRDefault="001F0DC9" w:rsidP="001F0DC9">
      <w:pPr>
        <w:pStyle w:val="NoSpacing"/>
        <w:tabs>
          <w:tab w:val="left" w:pos="2977"/>
          <w:tab w:val="left" w:pos="3240"/>
          <w:tab w:val="left" w:pos="3330"/>
        </w:tabs>
        <w:ind w:left="4680"/>
        <w:jc w:val="both"/>
        <w:rPr>
          <w:rFonts w:ascii="Tahoma" w:hAnsi="Tahoma" w:cs="Tahoma"/>
          <w:color w:val="000000" w:themeColor="text1"/>
        </w:rPr>
      </w:pPr>
    </w:p>
    <w:p w14:paraId="04872C41" w14:textId="77777777" w:rsidR="001F0DC9" w:rsidRPr="00C43C25" w:rsidRDefault="001F0DC9" w:rsidP="001F0DC9">
      <w:pPr>
        <w:tabs>
          <w:tab w:val="left" w:pos="142"/>
        </w:tabs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C43C25">
        <w:rPr>
          <w:rFonts w:ascii="Tahoma" w:hAnsi="Tahoma" w:cs="Tahoma"/>
          <w:color w:val="000000" w:themeColor="text1"/>
          <w:sz w:val="22"/>
          <w:szCs w:val="22"/>
        </w:rPr>
        <w:t>Kewajiban yang harus dilakukan berkaitan dengan izin lingkungan :</w:t>
      </w:r>
    </w:p>
    <w:p w14:paraId="50B96931" w14:textId="77777777" w:rsidR="001F0DC9" w:rsidRPr="00831BC3" w:rsidRDefault="001F0DC9" w:rsidP="001F0DC9">
      <w:pPr>
        <w:pStyle w:val="ListParagraph"/>
        <w:numPr>
          <w:ilvl w:val="0"/>
          <w:numId w:val="1"/>
        </w:numPr>
        <w:ind w:left="709" w:hanging="283"/>
        <w:jc w:val="both"/>
        <w:rPr>
          <w:rFonts w:ascii="Tahoma" w:hAnsi="Tahoma" w:cs="Tahoma"/>
          <w:color w:val="000000" w:themeColor="text1"/>
          <w:sz w:val="22"/>
        </w:rPr>
      </w:pPr>
      <w:r w:rsidRPr="00831BC3">
        <w:rPr>
          <w:rFonts w:ascii="Tahoma" w:hAnsi="Tahoma" w:cs="Tahoma"/>
          <w:color w:val="000000" w:themeColor="text1"/>
          <w:sz w:val="22"/>
        </w:rPr>
        <w:t>Wajib memiliki izin usaha dan/atau izin lainnya yang berkaitan dengan kegiatan.</w:t>
      </w:r>
    </w:p>
    <w:p w14:paraId="740563C0" w14:textId="77777777" w:rsidR="001F0DC9" w:rsidRPr="00831BC3" w:rsidRDefault="001F0DC9" w:rsidP="001F0DC9">
      <w:pPr>
        <w:pStyle w:val="ListParagraph"/>
        <w:numPr>
          <w:ilvl w:val="0"/>
          <w:numId w:val="1"/>
        </w:numPr>
        <w:ind w:left="709" w:hanging="283"/>
        <w:jc w:val="both"/>
        <w:rPr>
          <w:rFonts w:ascii="Tahoma" w:hAnsi="Tahoma" w:cs="Tahoma"/>
          <w:color w:val="000000" w:themeColor="text1"/>
          <w:sz w:val="22"/>
        </w:rPr>
      </w:pPr>
      <w:r w:rsidRPr="00831BC3">
        <w:rPr>
          <w:rFonts w:ascii="Tahoma" w:hAnsi="Tahoma" w:cs="Tahoma"/>
          <w:color w:val="000000" w:themeColor="text1"/>
          <w:sz w:val="22"/>
        </w:rPr>
        <w:t xml:space="preserve">Wajib melaksanakan semua ketentuan yang tercantum dalam dokumen </w:t>
      </w:r>
      <w:r>
        <w:rPr>
          <w:rFonts w:ascii="Arial" w:hAnsi="Arial" w:cs="Arial"/>
          <w:color w:val="222222"/>
          <w:shd w:val="clear" w:color="auto" w:fill="FFFFFF"/>
        </w:rPr>
        <w:t xml:space="preserve">Upaya Pengelolaan Lingkungan dan </w:t>
      </w:r>
      <w:r w:rsidRPr="00831BC3">
        <w:rPr>
          <w:rFonts w:ascii="Tahoma" w:hAnsi="Tahoma" w:cs="Tahoma"/>
          <w:color w:val="000000" w:themeColor="text1"/>
          <w:sz w:val="22"/>
        </w:rPr>
        <w:t>Upaya Pemantauan Lingkungan (UKL-UPL)</w:t>
      </w:r>
    </w:p>
    <w:p w14:paraId="0DD0AC9F" w14:textId="77777777" w:rsidR="001F0DC9" w:rsidRPr="00C43C25" w:rsidRDefault="001F0DC9" w:rsidP="001F0DC9">
      <w:p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Formulir UKL-UPL </w:t>
      </w:r>
      <w:r>
        <w:rPr>
          <w:rFonts w:ascii="Tahoma" w:hAnsi="Tahoma" w:cs="Tahoma"/>
          <w:sz w:val="22"/>
          <w:szCs w:val="22"/>
          <w:lang w:val="id-ID"/>
        </w:rPr>
        <w:t>Re</w:t>
      </w:r>
      <w:r>
        <w:rPr>
          <w:rFonts w:ascii="Tahoma" w:hAnsi="Tahoma" w:cs="Tahoma"/>
          <w:sz w:val="22"/>
          <w:szCs w:val="22"/>
          <w:lang w:val="en-AU"/>
        </w:rPr>
        <w:t>n</w:t>
      </w:r>
      <w:r>
        <w:rPr>
          <w:rFonts w:ascii="Tahoma" w:hAnsi="Tahoma" w:cs="Tahoma"/>
          <w:sz w:val="22"/>
          <w:szCs w:val="22"/>
          <w:lang w:val="id-ID"/>
        </w:rPr>
        <w:t>cana</w:t>
      </w:r>
      <w:r>
        <w:rPr>
          <w:rFonts w:ascii="Tahoma" w:hAnsi="Tahoma" w:cs="Tahoma"/>
          <w:sz w:val="22"/>
          <w:szCs w:val="22"/>
        </w:rPr>
        <w:t xml:space="preserve"> Kegiatan/</w:t>
      </w:r>
      <w:r w:rsidRPr="00963ACB">
        <w:rPr>
          <w:rFonts w:ascii="Tahoma" w:hAnsi="Tahoma" w:cs="Tahoma"/>
          <w:sz w:val="22"/>
          <w:szCs w:val="22"/>
        </w:rPr>
        <w:t xml:space="preserve">Usaha </w:t>
      </w:r>
      <w:r>
        <w:rPr>
          <w:rFonts w:ascii="Tahoma" w:hAnsi="Tahoma" w:cs="Tahoma"/>
          <w:sz w:val="22"/>
          <w:szCs w:val="22"/>
        </w:rPr>
        <w:t xml:space="preserve">Pembangunan Perumahan </w:t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yang akan dilakukan </w:t>
      </w: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>pe</w:t>
      </w:r>
      <w:r>
        <w:rPr>
          <w:rFonts w:ascii="Tahoma" w:hAnsi="Tahoma" w:cs="Tahoma"/>
          <w:color w:val="000000" w:themeColor="text1"/>
          <w:sz w:val="22"/>
          <w:szCs w:val="22"/>
          <w:lang w:val="en-AU"/>
        </w:rPr>
        <w:t>meriksaan</w:t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atas permohonan Izin Lingkungan bisa diperoleh di </w:t>
      </w:r>
      <w:r>
        <w:rPr>
          <w:rFonts w:ascii="Tahoma" w:hAnsi="Tahoma" w:cs="Tahoma"/>
          <w:color w:val="000000" w:themeColor="text1"/>
          <w:sz w:val="22"/>
          <w:szCs w:val="22"/>
        </w:rPr>
        <w:t>Dinas</w:t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Lingkungan Hidup Kab. Kendal sebagaimana alamat tersebut di bagian bawah pengumuman ini.</w:t>
      </w:r>
    </w:p>
    <w:p w14:paraId="197B0A95" w14:textId="77777777" w:rsidR="001F0DC9" w:rsidRPr="00C43C25" w:rsidRDefault="001F0DC9" w:rsidP="001F0DC9">
      <w:pPr>
        <w:tabs>
          <w:tab w:val="left" w:pos="142"/>
        </w:tabs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C43C25">
        <w:rPr>
          <w:rFonts w:ascii="Tahoma" w:hAnsi="Tahoma" w:cs="Tahoma"/>
          <w:color w:val="000000" w:themeColor="text1"/>
          <w:sz w:val="22"/>
          <w:szCs w:val="22"/>
        </w:rPr>
        <w:t>Kepada masyarakat agar dapat memberikan saran, pendapat, dan tanggapan terhadap izin lingkungan yang akan diberikan kepada pemohon tersebut.</w:t>
      </w:r>
    </w:p>
    <w:p w14:paraId="2051C029" w14:textId="77777777" w:rsidR="001F0DC9" w:rsidRPr="00C43C25" w:rsidRDefault="001F0DC9" w:rsidP="001F0DC9">
      <w:pPr>
        <w:tabs>
          <w:tab w:val="left" w:pos="142"/>
        </w:tabs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C43C25">
        <w:rPr>
          <w:rFonts w:ascii="Tahoma" w:hAnsi="Tahoma" w:cs="Tahoma"/>
          <w:color w:val="000000" w:themeColor="text1"/>
          <w:sz w:val="22"/>
          <w:szCs w:val="22"/>
        </w:rPr>
        <w:t>Saran, pendapat dan tanggapan agar disampaikan paling lama 3 (tiga) hari kerja sejak diumumkan, yang disampaikan kepada Bupati Kendal melalui :</w:t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ab/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ab/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ab/>
        <w:t xml:space="preserve">   </w:t>
      </w:r>
    </w:p>
    <w:p w14:paraId="7B45AA0D" w14:textId="77777777" w:rsidR="001F0DC9" w:rsidRPr="00C43C25" w:rsidRDefault="001F0DC9" w:rsidP="001F0DC9">
      <w:pPr>
        <w:tabs>
          <w:tab w:val="left" w:pos="142"/>
        </w:tabs>
        <w:jc w:val="center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>Dinas</w:t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Lingkungan Hidup Kab. Kendal</w:t>
      </w:r>
    </w:p>
    <w:p w14:paraId="3A99A7AA" w14:textId="77777777" w:rsidR="001F0DC9" w:rsidRPr="00C43C25" w:rsidRDefault="001F0DC9" w:rsidP="001F0DC9">
      <w:pPr>
        <w:tabs>
          <w:tab w:val="left" w:pos="142"/>
        </w:tabs>
        <w:jc w:val="center"/>
        <w:rPr>
          <w:rFonts w:ascii="Tahoma" w:hAnsi="Tahoma" w:cs="Tahoma"/>
          <w:color w:val="000000" w:themeColor="text1"/>
          <w:sz w:val="22"/>
          <w:szCs w:val="22"/>
        </w:rPr>
      </w:pPr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Jl. 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Gajahmada Karangsari </w:t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>Kendal Kode Pos</w:t>
      </w: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 xml:space="preserve"> </w:t>
      </w:r>
      <w:r>
        <w:rPr>
          <w:rFonts w:ascii="Tahoma" w:hAnsi="Tahoma" w:cs="Tahoma"/>
          <w:color w:val="000000" w:themeColor="text1"/>
          <w:sz w:val="22"/>
          <w:szCs w:val="22"/>
        </w:rPr>
        <w:t>51319</w:t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Telp/Fax (0294)381321</w:t>
      </w:r>
    </w:p>
    <w:p w14:paraId="33C1F0D0" w14:textId="77777777" w:rsidR="001F0DC9" w:rsidRPr="00C43C25" w:rsidRDefault="001F0DC9" w:rsidP="001F0DC9">
      <w:pPr>
        <w:tabs>
          <w:tab w:val="left" w:pos="142"/>
        </w:tabs>
        <w:jc w:val="center"/>
        <w:rPr>
          <w:color w:val="000000" w:themeColor="text1"/>
        </w:rPr>
      </w:pPr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e-mail : </w:t>
      </w:r>
      <w:hyperlink r:id="rId6" w:history="1">
        <w:r w:rsidRPr="00390EAC">
          <w:rPr>
            <w:rStyle w:val="Hyperlink"/>
            <w:rFonts w:ascii="Tahoma" w:hAnsi="Tahoma" w:cs="Tahoma"/>
            <w:color w:val="auto"/>
            <w:sz w:val="22"/>
            <w:szCs w:val="22"/>
          </w:rPr>
          <w:t>dlh@kendalkab.go.id</w:t>
        </w:r>
      </w:hyperlink>
      <w:r w:rsidRPr="00C43C25">
        <w:rPr>
          <w:rFonts w:ascii="Tahoma" w:hAnsi="Tahoma" w:cs="Tahoma"/>
          <w:color w:val="000000" w:themeColor="text1"/>
          <w:sz w:val="22"/>
          <w:szCs w:val="22"/>
        </w:rPr>
        <w:t xml:space="preserve"> Website : </w:t>
      </w:r>
      <w:hyperlink r:id="rId7" w:history="1">
        <w:r w:rsidRPr="00C43C25">
          <w:rPr>
            <w:rStyle w:val="Hyperlink"/>
            <w:rFonts w:ascii="Tahoma" w:hAnsi="Tahoma" w:cs="Tahoma"/>
            <w:color w:val="000000" w:themeColor="text1"/>
            <w:sz w:val="22"/>
            <w:szCs w:val="22"/>
          </w:rPr>
          <w:t>www.kendalkab.go.id</w:t>
        </w:r>
      </w:hyperlink>
    </w:p>
    <w:p w14:paraId="32401D0D" w14:textId="77777777" w:rsidR="001F0DC9" w:rsidRPr="00C43C25" w:rsidRDefault="001F0DC9" w:rsidP="001F0DC9">
      <w:pPr>
        <w:tabs>
          <w:tab w:val="left" w:pos="142"/>
        </w:tabs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C43C25">
        <w:rPr>
          <w:rFonts w:ascii="Tahoma" w:hAnsi="Tahoma" w:cs="Tahoma"/>
          <w:color w:val="000000" w:themeColor="text1"/>
          <w:sz w:val="22"/>
          <w:szCs w:val="22"/>
        </w:rPr>
        <w:t>Demikian pengumuman ini disampaikan untuk dapat diketahui dan atas saran, masukan dan tanggapan diucapkan terima kasih.</w:t>
      </w:r>
    </w:p>
    <w:p w14:paraId="60A74C1E" w14:textId="77777777" w:rsidR="001F0DC9" w:rsidRDefault="001F0DC9" w:rsidP="001F0DC9">
      <w:pPr>
        <w:tabs>
          <w:tab w:val="left" w:pos="142"/>
          <w:tab w:val="left" w:pos="5103"/>
          <w:tab w:val="left" w:pos="6804"/>
        </w:tabs>
        <w:rPr>
          <w:rFonts w:ascii="Tahoma" w:hAnsi="Tahoma" w:cs="Tahoma"/>
          <w:color w:val="000000" w:themeColor="text1"/>
          <w:sz w:val="22"/>
          <w:szCs w:val="22"/>
        </w:rPr>
      </w:pP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ab/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ab/>
      </w:r>
    </w:p>
    <w:p w14:paraId="0D201748" w14:textId="77777777" w:rsidR="001F0DC9" w:rsidRPr="00C43C25" w:rsidRDefault="001F0DC9" w:rsidP="001F0DC9">
      <w:pPr>
        <w:tabs>
          <w:tab w:val="left" w:pos="142"/>
          <w:tab w:val="left" w:pos="5103"/>
          <w:tab w:val="left" w:pos="6804"/>
        </w:tabs>
        <w:rPr>
          <w:rFonts w:ascii="Tahoma" w:hAnsi="Tahoma" w:cs="Tahoma"/>
          <w:color w:val="000000" w:themeColor="text1"/>
          <w:sz w:val="22"/>
          <w:szCs w:val="22"/>
          <w:lang w:val="id-ID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ab/>
      </w:r>
      <w:r>
        <w:rPr>
          <w:rFonts w:ascii="Tahoma" w:hAnsi="Tahoma" w:cs="Tahoma"/>
          <w:color w:val="000000" w:themeColor="text1"/>
          <w:sz w:val="22"/>
          <w:szCs w:val="22"/>
        </w:rPr>
        <w:tab/>
        <w:t>D</w:t>
      </w: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 xml:space="preserve">ikeluarkan di </w:t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ab/>
      </w: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>: Kendal</w:t>
      </w:r>
    </w:p>
    <w:p w14:paraId="2329ECB7" w14:textId="71B2D347" w:rsidR="001F0DC9" w:rsidRDefault="001F0DC9" w:rsidP="001F0DC9">
      <w:pPr>
        <w:tabs>
          <w:tab w:val="left" w:pos="142"/>
          <w:tab w:val="left" w:pos="5103"/>
          <w:tab w:val="left" w:pos="6804"/>
        </w:tabs>
        <w:rPr>
          <w:rFonts w:ascii="Tahoma" w:hAnsi="Tahoma" w:cs="Tahoma"/>
          <w:color w:val="000000" w:themeColor="text1"/>
          <w:sz w:val="22"/>
          <w:szCs w:val="22"/>
          <w:lang w:val="id-ID"/>
        </w:rPr>
      </w:pP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ab/>
      </w: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ab/>
        <w:t xml:space="preserve">Pada Tanggal </w:t>
      </w:r>
      <w:r w:rsidRPr="00C43C25">
        <w:rPr>
          <w:rFonts w:ascii="Tahoma" w:hAnsi="Tahoma" w:cs="Tahoma"/>
          <w:color w:val="000000" w:themeColor="text1"/>
          <w:sz w:val="22"/>
          <w:szCs w:val="22"/>
        </w:rPr>
        <w:tab/>
      </w:r>
      <w:r w:rsidRPr="00C43C25">
        <w:rPr>
          <w:rFonts w:ascii="Tahoma" w:hAnsi="Tahoma" w:cs="Tahoma"/>
          <w:color w:val="000000" w:themeColor="text1"/>
          <w:sz w:val="22"/>
          <w:szCs w:val="22"/>
          <w:lang w:val="id-ID"/>
        </w:rPr>
        <w:t xml:space="preserve">: </w:t>
      </w:r>
      <w:r w:rsidR="009D652D">
        <w:rPr>
          <w:rFonts w:ascii="Tahoma" w:hAnsi="Tahoma" w:cs="Tahoma"/>
          <w:color w:val="000000" w:themeColor="text1"/>
          <w:sz w:val="22"/>
          <w:szCs w:val="22"/>
          <w:lang w:val="en-AU"/>
        </w:rPr>
        <w:t xml:space="preserve">22 </w:t>
      </w:r>
      <w:r w:rsidR="005A6567">
        <w:rPr>
          <w:rFonts w:ascii="Tahoma" w:hAnsi="Tahoma" w:cs="Tahoma"/>
          <w:color w:val="000000" w:themeColor="text1"/>
          <w:sz w:val="22"/>
          <w:szCs w:val="22"/>
          <w:lang w:val="en-AU"/>
        </w:rPr>
        <w:t>Maret</w:t>
      </w:r>
      <w:r>
        <w:rPr>
          <w:rFonts w:ascii="Tahoma" w:hAnsi="Tahoma" w:cs="Tahoma"/>
          <w:color w:val="000000" w:themeColor="text1"/>
          <w:sz w:val="22"/>
          <w:szCs w:val="22"/>
          <w:lang w:val="en-AU"/>
        </w:rPr>
        <w:t xml:space="preserve"> 2022</w:t>
      </w:r>
    </w:p>
    <w:p w14:paraId="1A6AEDDE" w14:textId="77777777" w:rsidR="001F0DC9" w:rsidRPr="00C43C25" w:rsidRDefault="001F0DC9" w:rsidP="001F0DC9">
      <w:pPr>
        <w:tabs>
          <w:tab w:val="left" w:pos="142"/>
          <w:tab w:val="left" w:pos="5103"/>
          <w:tab w:val="left" w:pos="6804"/>
        </w:tabs>
        <w:rPr>
          <w:rFonts w:ascii="Tahoma" w:hAnsi="Tahoma" w:cs="Tahoma"/>
          <w:color w:val="000000" w:themeColor="text1"/>
          <w:sz w:val="22"/>
          <w:szCs w:val="22"/>
          <w:lang w:val="id-ID"/>
        </w:rPr>
      </w:pPr>
    </w:p>
    <w:tbl>
      <w:tblPr>
        <w:tblStyle w:val="TableGrid"/>
        <w:tblpPr w:leftFromText="180" w:rightFromText="180" w:vertAnchor="text" w:horzAnchor="page" w:tblpX="5540" w:tblpYSpec="outsi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1F0DC9" w14:paraId="64EF93AE" w14:textId="77777777" w:rsidTr="00A71FBD">
        <w:trPr>
          <w:trHeight w:val="2154"/>
        </w:trPr>
        <w:tc>
          <w:tcPr>
            <w:tcW w:w="5211" w:type="dxa"/>
            <w:shd w:val="clear" w:color="auto" w:fill="auto"/>
            <w:vAlign w:val="center"/>
          </w:tcPr>
          <w:p w14:paraId="133418C5" w14:textId="77777777" w:rsidR="001F0DC9" w:rsidRPr="00F15029" w:rsidRDefault="001F0DC9" w:rsidP="00A71FBD">
            <w:pPr>
              <w:tabs>
                <w:tab w:val="center" w:pos="6946"/>
              </w:tabs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 xml:space="preserve">Plt. KEPALA </w:t>
            </w:r>
            <w:r>
              <w:rPr>
                <w:rFonts w:ascii="Tahoma" w:hAnsi="Tahoma" w:cs="Tahoma"/>
                <w:b/>
                <w:color w:val="000000" w:themeColor="text1"/>
                <w:lang w:val="en-AU"/>
              </w:rPr>
              <w:t>DINAS</w:t>
            </w:r>
            <w:r w:rsidRPr="00F15029">
              <w:rPr>
                <w:rFonts w:ascii="Tahoma" w:hAnsi="Tahoma" w:cs="Tahoma"/>
                <w:b/>
                <w:color w:val="000000" w:themeColor="text1"/>
              </w:rPr>
              <w:t xml:space="preserve"> LINGKUNGAN HIDUP</w:t>
            </w:r>
          </w:p>
          <w:p w14:paraId="50A6FD1B" w14:textId="77777777" w:rsidR="001F0DC9" w:rsidRDefault="001F0DC9" w:rsidP="00A71FBD">
            <w:pPr>
              <w:tabs>
                <w:tab w:val="center" w:pos="6946"/>
              </w:tabs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 w:rsidRPr="00F15029">
              <w:rPr>
                <w:rFonts w:ascii="Tahoma" w:hAnsi="Tahoma" w:cs="Tahoma"/>
                <w:b/>
                <w:color w:val="000000" w:themeColor="text1"/>
              </w:rPr>
              <w:t>KABUPATEN KENDAL,</w:t>
            </w:r>
          </w:p>
          <w:p w14:paraId="3148CFD9" w14:textId="77777777" w:rsidR="001F0DC9" w:rsidRPr="0031374E" w:rsidRDefault="001F0DC9" w:rsidP="00A71FBD">
            <w:pPr>
              <w:tabs>
                <w:tab w:val="center" w:pos="6946"/>
              </w:tabs>
              <w:jc w:val="center"/>
              <w:rPr>
                <w:rFonts w:ascii="Tahoma" w:hAnsi="Tahoma" w:cs="Tahoma"/>
                <w:color w:val="000000" w:themeColor="text1"/>
              </w:rPr>
            </w:pPr>
            <w:r w:rsidRPr="0031374E">
              <w:rPr>
                <w:rFonts w:ascii="Tahoma" w:hAnsi="Tahoma" w:cs="Tahoma"/>
                <w:color w:val="000000" w:themeColor="text1"/>
              </w:rPr>
              <w:t>Kepala Bidang Tata Lingkungan</w:t>
            </w:r>
          </w:p>
          <w:p w14:paraId="515A85E8" w14:textId="77777777" w:rsidR="001F0DC9" w:rsidRDefault="001F0DC9" w:rsidP="00A71FBD">
            <w:pPr>
              <w:tabs>
                <w:tab w:val="center" w:pos="6946"/>
              </w:tabs>
              <w:jc w:val="center"/>
              <w:rPr>
                <w:rFonts w:ascii="Tahoma" w:hAnsi="Tahoma" w:cs="Tahoma"/>
                <w:b/>
                <w:color w:val="000000" w:themeColor="text1"/>
              </w:rPr>
            </w:pPr>
          </w:p>
          <w:p w14:paraId="18CFF977" w14:textId="61AE2939" w:rsidR="001F0DC9" w:rsidRPr="006068DF" w:rsidRDefault="001F0DC9" w:rsidP="00A71FBD">
            <w:pPr>
              <w:tabs>
                <w:tab w:val="center" w:pos="6946"/>
              </w:tabs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 xml:space="preserve"> </w:t>
            </w:r>
            <w:r w:rsidR="00AA214C">
              <w:rPr>
                <w:rFonts w:ascii="Tahoma" w:hAnsi="Tahoma" w:cs="Tahoma"/>
                <w:b/>
                <w:color w:val="000000" w:themeColor="text1"/>
              </w:rPr>
              <w:t xml:space="preserve">                              Ttd</w:t>
            </w:r>
          </w:p>
          <w:p w14:paraId="7DA1F815" w14:textId="77777777" w:rsidR="001F0DC9" w:rsidRPr="006068DF" w:rsidRDefault="001F0DC9" w:rsidP="00A71FBD">
            <w:pPr>
              <w:tabs>
                <w:tab w:val="center" w:pos="6946"/>
              </w:tabs>
              <w:jc w:val="center"/>
              <w:rPr>
                <w:rFonts w:ascii="Tahoma" w:hAnsi="Tahoma" w:cs="Tahoma"/>
                <w:b/>
                <w:color w:val="000000" w:themeColor="text1"/>
              </w:rPr>
            </w:pPr>
            <w:r>
              <w:rPr>
                <w:rFonts w:ascii="Tahoma" w:hAnsi="Tahoma" w:cs="Tahoma"/>
                <w:b/>
                <w:color w:val="000000" w:themeColor="text1"/>
              </w:rPr>
              <w:t xml:space="preserve"> </w:t>
            </w:r>
          </w:p>
          <w:p w14:paraId="49B74420" w14:textId="77777777" w:rsidR="001F0DC9" w:rsidRPr="0031374E" w:rsidRDefault="001F0DC9" w:rsidP="00A71FBD">
            <w:pPr>
              <w:tabs>
                <w:tab w:val="center" w:pos="6946"/>
              </w:tabs>
              <w:jc w:val="center"/>
              <w:rPr>
                <w:rFonts w:ascii="Tahoma" w:hAnsi="Tahoma" w:cs="Tahoma"/>
                <w:b/>
                <w:szCs w:val="28"/>
                <w:u w:val="single"/>
              </w:rPr>
            </w:pPr>
            <w:r>
              <w:rPr>
                <w:rFonts w:ascii="Tahoma" w:hAnsi="Tahoma" w:cs="Tahoma"/>
                <w:b/>
                <w:szCs w:val="28"/>
                <w:u w:val="single"/>
              </w:rPr>
              <w:t>IWAN MUHTADI, ST</w:t>
            </w:r>
          </w:p>
          <w:p w14:paraId="16BD5B44" w14:textId="77777777" w:rsidR="001F0DC9" w:rsidRPr="001841A3" w:rsidRDefault="001F0DC9" w:rsidP="00A71FBD">
            <w:pPr>
              <w:jc w:val="center"/>
              <w:rPr>
                <w:rFonts w:ascii="Tahoma" w:hAnsi="Tahoma" w:cs="Tahoma"/>
                <w:b/>
                <w:szCs w:val="28"/>
              </w:rPr>
            </w:pPr>
            <w:r w:rsidRPr="001841A3">
              <w:rPr>
                <w:rFonts w:ascii="Tahoma" w:hAnsi="Tahoma" w:cs="Tahoma"/>
                <w:b/>
                <w:szCs w:val="28"/>
              </w:rPr>
              <w:t xml:space="preserve">Pembina </w:t>
            </w:r>
          </w:p>
          <w:p w14:paraId="7962F8CC" w14:textId="77777777" w:rsidR="001F0DC9" w:rsidRDefault="001F0DC9" w:rsidP="00A71FBD">
            <w:pPr>
              <w:jc w:val="center"/>
              <w:rPr>
                <w:rFonts w:ascii="Tahoma" w:hAnsi="Tahoma" w:cs="Tahoma"/>
                <w:b/>
                <w:szCs w:val="28"/>
              </w:rPr>
            </w:pPr>
            <w:r w:rsidRPr="001841A3">
              <w:rPr>
                <w:rFonts w:ascii="Tahoma" w:hAnsi="Tahoma" w:cs="Tahoma"/>
                <w:b/>
                <w:szCs w:val="28"/>
                <w:lang w:val="it-IT"/>
              </w:rPr>
              <w:t xml:space="preserve">NIP. </w:t>
            </w:r>
            <w:r>
              <w:rPr>
                <w:rFonts w:ascii="Tahoma" w:hAnsi="Tahoma" w:cs="Tahoma"/>
                <w:b/>
                <w:szCs w:val="28"/>
                <w:lang w:val="it-IT"/>
              </w:rPr>
              <w:t>197000702 199803 1 009</w:t>
            </w:r>
          </w:p>
        </w:tc>
      </w:tr>
    </w:tbl>
    <w:p w14:paraId="560177DD" w14:textId="77777777" w:rsidR="001F0DC9" w:rsidRDefault="001F0DC9" w:rsidP="001F0DC9"/>
    <w:p w14:paraId="11604A94" w14:textId="77777777" w:rsidR="001F0DC9" w:rsidRDefault="001F0DC9" w:rsidP="001F0DC9"/>
    <w:p w14:paraId="3619DBD2" w14:textId="77777777" w:rsidR="001F0DC9" w:rsidRDefault="001F0DC9"/>
    <w:sectPr w:rsidR="001F0DC9" w:rsidSect="0079545C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20A3B"/>
    <w:multiLevelType w:val="hybridMultilevel"/>
    <w:tmpl w:val="72D4B714"/>
    <w:lvl w:ilvl="0" w:tplc="7AAEE936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DC9"/>
    <w:rsid w:val="001F0DC9"/>
    <w:rsid w:val="005A6567"/>
    <w:rsid w:val="009D652D"/>
    <w:rsid w:val="00AA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CE6A0"/>
  <w15:chartTrackingRefBased/>
  <w15:docId w15:val="{453652A0-9593-45C7-BFC2-A90D965A2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DC9"/>
    <w:pPr>
      <w:ind w:left="720"/>
      <w:contextualSpacing/>
    </w:pPr>
  </w:style>
  <w:style w:type="paragraph" w:styleId="Title">
    <w:name w:val="Title"/>
    <w:basedOn w:val="Normal"/>
    <w:link w:val="TitleChar"/>
    <w:qFormat/>
    <w:rsid w:val="001F0DC9"/>
    <w:pPr>
      <w:tabs>
        <w:tab w:val="left" w:pos="1080"/>
        <w:tab w:val="left" w:pos="5040"/>
      </w:tabs>
      <w:spacing w:line="360" w:lineRule="auto"/>
      <w:jc w:val="center"/>
    </w:pPr>
    <w:rPr>
      <w:b/>
      <w:bCs/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1F0DC9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1F0DC9"/>
    <w:rPr>
      <w:color w:val="0000FF"/>
      <w:u w:val="single"/>
    </w:rPr>
  </w:style>
  <w:style w:type="paragraph" w:styleId="NoSpacing">
    <w:name w:val="No Spacing"/>
    <w:uiPriority w:val="1"/>
    <w:qFormat/>
    <w:rsid w:val="001F0DC9"/>
    <w:pPr>
      <w:spacing w:after="0" w:line="240" w:lineRule="auto"/>
    </w:pPr>
    <w:rPr>
      <w:rFonts w:ascii="Calibri" w:eastAsia="Calibri" w:hAnsi="Calibri" w:cs="Times New Roman"/>
      <w:lang w:val="id-ID"/>
    </w:rPr>
  </w:style>
  <w:style w:type="table" w:styleId="TableGrid">
    <w:name w:val="Table Grid"/>
    <w:basedOn w:val="TableNormal"/>
    <w:uiPriority w:val="59"/>
    <w:rsid w:val="001F0DC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endalkab.go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lh@kendalkab.go.i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2022-03-22T00:33:00Z</cp:lastPrinted>
  <dcterms:created xsi:type="dcterms:W3CDTF">2022-03-22T00:27:00Z</dcterms:created>
  <dcterms:modified xsi:type="dcterms:W3CDTF">2022-03-22T04:30:00Z</dcterms:modified>
</cp:coreProperties>
</file>